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56" w:rsidRPr="00DF7056" w:rsidRDefault="00DF7056" w:rsidP="00DF7056">
      <w:pPr>
        <w:spacing w:before="100" w:beforeAutospacing="1" w:after="100" w:afterAutospacing="1"/>
        <w:outlineLvl w:val="0"/>
        <w:rPr>
          <w:rFonts w:ascii="Times New Roman" w:eastAsia="Times New Roman" w:hAnsi="Times New Roman"/>
          <w:b/>
          <w:bCs/>
          <w:kern w:val="36"/>
          <w:lang w:eastAsia="ru-RU"/>
        </w:rPr>
      </w:pPr>
      <w:r w:rsidRPr="00DF7056">
        <w:rPr>
          <w:rFonts w:ascii="Times New Roman" w:eastAsia="Times New Roman" w:hAnsi="Times New Roman"/>
          <w:b/>
          <w:bCs/>
          <w:kern w:val="3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F7056" w:rsidRPr="00DF7056" w:rsidRDefault="00DF7056" w:rsidP="00DF7056">
      <w:pPr>
        <w:spacing w:before="100" w:beforeAutospacing="1" w:after="100" w:afterAutospacing="1"/>
        <w:outlineLvl w:val="2"/>
        <w:rPr>
          <w:rFonts w:ascii="Times New Roman" w:eastAsia="Times New Roman" w:hAnsi="Times New Roman"/>
          <w:b/>
          <w:bCs/>
          <w:lang w:eastAsia="ru-RU"/>
        </w:rPr>
      </w:pPr>
      <w:r w:rsidRPr="00DF7056">
        <w:rPr>
          <w:rFonts w:ascii="Times New Roman" w:eastAsia="Times New Roman" w:hAnsi="Times New Roman"/>
          <w:b/>
          <w:bCs/>
          <w:lang w:eastAsia="ru-RU"/>
        </w:rPr>
        <w:t>Приказ об утверждении Федерального государственного образовательного стандарта дошкольного образования</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Дата подписания: 17.10.2013</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Дата публикации: 25.11.2013 00:00</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b/>
          <w:bCs/>
          <w:lang w:eastAsia="ru-RU"/>
        </w:rPr>
        <w:t>Зарегистрирован в Минюсте РФ 14 ноября 2013 г.</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b/>
          <w:bCs/>
          <w:lang w:eastAsia="ru-RU"/>
        </w:rPr>
        <w:t>Регистрационный N 30384</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F7056">
        <w:rPr>
          <w:rFonts w:ascii="Times New Roman" w:hAnsi="Times New Roman"/>
          <w:b/>
          <w:bCs/>
          <w:lang w:eastAsia="ru-RU"/>
        </w:rPr>
        <w:t>приказываю:</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1. Утвердить прилагаемый федеральный государственный образовательный стандарт дошкольного образования.</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2. Признать утратившими силу приказы Министерства образования и науки Российской Федерации:</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lang w:eastAsia="ru-RU"/>
        </w:rPr>
        <w:t>3. Настоящий приказ вступает в силу с 1 января 2014 года.</w:t>
      </w:r>
    </w:p>
    <w:p w:rsidR="00DF7056" w:rsidRPr="00DF7056" w:rsidRDefault="00DF7056" w:rsidP="00DF7056">
      <w:pPr>
        <w:spacing w:before="100" w:beforeAutospacing="1" w:after="100" w:afterAutospacing="1"/>
        <w:rPr>
          <w:rFonts w:ascii="Times New Roman" w:hAnsi="Times New Roman"/>
          <w:lang w:eastAsia="ru-RU"/>
        </w:rPr>
      </w:pPr>
      <w:r w:rsidRPr="00DF7056">
        <w:rPr>
          <w:rFonts w:ascii="Times New Roman" w:hAnsi="Times New Roman"/>
          <w:b/>
          <w:bCs/>
          <w:lang w:eastAsia="ru-RU"/>
        </w:rPr>
        <w:t>Министр                                                                                                        Д. Ливанов</w:t>
      </w:r>
    </w:p>
    <w:p w:rsidR="00DF7056" w:rsidRPr="00DF7056" w:rsidRDefault="00DF7056" w:rsidP="00DF7056">
      <w:pPr>
        <w:spacing w:before="100" w:beforeAutospacing="1" w:after="100" w:afterAutospacing="1"/>
        <w:jc w:val="right"/>
        <w:rPr>
          <w:rFonts w:ascii="Times New Roman" w:hAnsi="Times New Roman"/>
          <w:lang w:eastAsia="ru-RU"/>
        </w:rPr>
      </w:pPr>
      <w:r w:rsidRPr="00DF7056">
        <w:rPr>
          <w:rFonts w:ascii="Times New Roman" w:hAnsi="Times New Roman"/>
          <w:u w:val="single"/>
          <w:lang w:eastAsia="ru-RU"/>
        </w:rPr>
        <w:t>Приложение</w:t>
      </w:r>
    </w:p>
    <w:p w:rsidR="00DF7056" w:rsidRPr="00DF7056" w:rsidRDefault="00DF7056" w:rsidP="00DF7056">
      <w:pPr>
        <w:rPr>
          <w:rFonts w:ascii="Times New Roman" w:eastAsia="Times New Roman" w:hAnsi="Times New Roman"/>
          <w:b/>
          <w:bCs/>
          <w:lang w:eastAsia="ru-RU"/>
        </w:rPr>
      </w:pPr>
      <w:r w:rsidRPr="00DF7056">
        <w:rPr>
          <w:rFonts w:ascii="Times New Roman" w:eastAsia="Times New Roman" w:hAnsi="Times New Roman"/>
          <w:lang w:eastAsia="ru-RU"/>
        </w:rPr>
        <w:lastRenderedPageBreak/>
        <w:br w:type="page"/>
      </w:r>
    </w:p>
    <w:p w:rsidR="00DF7056" w:rsidRPr="00DF7056" w:rsidRDefault="00DF7056" w:rsidP="00DF7056">
      <w:pPr>
        <w:spacing w:before="100" w:beforeAutospacing="1" w:after="100" w:afterAutospacing="1"/>
        <w:outlineLvl w:val="3"/>
        <w:rPr>
          <w:rFonts w:ascii="Times New Roman" w:eastAsia="Times New Roman" w:hAnsi="Times New Roman"/>
          <w:b/>
          <w:bCs/>
          <w:sz w:val="28"/>
          <w:szCs w:val="28"/>
          <w:lang w:eastAsia="ru-RU"/>
        </w:rPr>
      </w:pPr>
      <w:r w:rsidRPr="00DF7056">
        <w:rPr>
          <w:rFonts w:ascii="Times New Roman" w:eastAsia="Times New Roman" w:hAnsi="Times New Roman"/>
          <w:b/>
          <w:bCs/>
          <w:sz w:val="28"/>
          <w:szCs w:val="28"/>
          <w:lang w:eastAsia="ru-RU"/>
        </w:rPr>
        <w:lastRenderedPageBreak/>
        <w:t>Федеральный государственный образовательный стандарт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b/>
          <w:bCs/>
          <w:sz w:val="28"/>
          <w:szCs w:val="28"/>
          <w:lang w:eastAsia="ru-RU"/>
        </w:rPr>
        <w:t>I. Общие положения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1.2. Стандарт разработан на основе Конституции Российской Федерации</w:t>
      </w:r>
      <w:r w:rsidRPr="00DF7056">
        <w:rPr>
          <w:rFonts w:ascii="Times New Roman" w:hAnsi="Times New Roman"/>
          <w:sz w:val="28"/>
          <w:szCs w:val="28"/>
          <w:vertAlign w:val="superscript"/>
          <w:lang w:eastAsia="ru-RU"/>
        </w:rPr>
        <w:t>1</w:t>
      </w:r>
      <w:r w:rsidRPr="00DF7056">
        <w:rPr>
          <w:rFonts w:ascii="Times New Roman" w:hAnsi="Times New Roman"/>
          <w:sz w:val="28"/>
          <w:szCs w:val="28"/>
          <w:lang w:eastAsia="ru-RU"/>
        </w:rPr>
        <w:t xml:space="preserve"> и законодательства Российской Федерации и с учетом Конвенции ООН о правах ребенка</w:t>
      </w:r>
      <w:r w:rsidRPr="00DF7056">
        <w:rPr>
          <w:rFonts w:ascii="Times New Roman" w:hAnsi="Times New Roman"/>
          <w:sz w:val="28"/>
          <w:szCs w:val="28"/>
          <w:vertAlign w:val="superscript"/>
          <w:lang w:eastAsia="ru-RU"/>
        </w:rPr>
        <w:t>2</w:t>
      </w:r>
      <w:r w:rsidRPr="00DF7056">
        <w:rPr>
          <w:rFonts w:ascii="Times New Roman" w:hAnsi="Times New Roman"/>
          <w:sz w:val="28"/>
          <w:szCs w:val="28"/>
          <w:lang w:eastAsia="ru-RU"/>
        </w:rPr>
        <w:t>, в основе которых заложены следующие основные принципы: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уважение личности ребенка;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1.3. В Стандарте учитываются: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возможности освоения ребенком Программы на разных этапах ее реализации.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1.4. Основные принципы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поддержка инициативы детей в различных видах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сотрудничество Организации с семьей;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приобщение детей к социокультурным нормам, традициям семьи, общества и государства;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9) учет этнокультурной ситуации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1.5. Стандарт направлен на достижение следующих целей: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повышение социального статуса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w:t>
      </w:r>
      <w:r w:rsidRPr="00DF7056">
        <w:rPr>
          <w:rFonts w:ascii="Times New Roman" w:hAnsi="Times New Roman"/>
          <w:sz w:val="28"/>
          <w:szCs w:val="28"/>
          <w:lang w:eastAsia="ru-RU"/>
        </w:rPr>
        <w:lastRenderedPageBreak/>
        <w:t>реализации образовательных программ дошкольного образования, их структуре и результатам их освоения;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1.6. Стандарт направлен на решение следующих задач:</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1.7. Стандарт является основой для: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разработки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объективной оценки соответствия образовательной деятельности Организации требованиям Стандарта;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1.8. Стандарт включает в себя требования к:</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структуре Программы и ее объему;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условиям реализации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результатам освоения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b/>
          <w:bCs/>
          <w:sz w:val="28"/>
          <w:szCs w:val="28"/>
          <w:lang w:eastAsia="ru-RU"/>
        </w:rPr>
        <w:t>II. Требования к структуре образовательной программы дошкольного образования и ее объему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2.2. Структурные подразделения в одной Организации (далее - Группы) могут реализовывать разные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2.4. Программа направлена на: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F7056">
        <w:rPr>
          <w:rFonts w:ascii="Times New Roman" w:hAnsi="Times New Roman"/>
          <w:sz w:val="28"/>
          <w:szCs w:val="28"/>
          <w:vertAlign w:val="superscript"/>
          <w:lang w:eastAsia="ru-RU"/>
        </w:rPr>
        <w:t>3</w:t>
      </w:r>
      <w:r w:rsidRPr="00DF7056">
        <w:rPr>
          <w:rFonts w:ascii="Times New Roman" w:hAnsi="Times New Roman"/>
          <w:sz w:val="28"/>
          <w:szCs w:val="28"/>
          <w:lang w:eastAsia="ru-RU"/>
        </w:rPr>
        <w:t>.</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Программа может реализовываться в течение всего времени пребывания</w:t>
      </w:r>
      <w:r w:rsidRPr="00DF7056">
        <w:rPr>
          <w:rFonts w:ascii="Times New Roman" w:hAnsi="Times New Roman"/>
          <w:sz w:val="28"/>
          <w:szCs w:val="28"/>
          <w:vertAlign w:val="superscript"/>
          <w:lang w:eastAsia="ru-RU"/>
        </w:rPr>
        <w:t>4</w:t>
      </w:r>
      <w:r w:rsidRPr="00DF7056">
        <w:rPr>
          <w:rFonts w:ascii="Times New Roman" w:hAnsi="Times New Roman"/>
          <w:sz w:val="28"/>
          <w:szCs w:val="28"/>
          <w:lang w:eastAsia="ru-RU"/>
        </w:rPr>
        <w:t xml:space="preserve"> детей в Организации.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DF7056">
        <w:rPr>
          <w:rFonts w:ascii="Times New Roman" w:hAnsi="Times New Roman"/>
          <w:sz w:val="28"/>
          <w:szCs w:val="28"/>
          <w:lang w:eastAsia="ru-RU"/>
        </w:rPr>
        <w:lastRenderedPageBreak/>
        <w:t>определенные направления развития и образования детей (далее - образовательные области):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социально-коммуникативное развитие;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познавательное развитие; речевое развитие;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художественно-эстетическое развитие;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физическое развитие.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DF7056">
        <w:rPr>
          <w:rFonts w:ascii="Times New Roman" w:hAnsi="Times New Roman"/>
          <w:sz w:val="28"/>
          <w:szCs w:val="28"/>
          <w:lang w:eastAsia="ru-RU"/>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w:t>
      </w:r>
      <w:r w:rsidRPr="00DF7056">
        <w:rPr>
          <w:rFonts w:ascii="Times New Roman" w:hAnsi="Times New Roman"/>
          <w:sz w:val="28"/>
          <w:szCs w:val="28"/>
          <w:lang w:eastAsia="ru-RU"/>
        </w:rPr>
        <w:lastRenderedPageBreak/>
        <w:t>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предметно-пространственная развивающая образовательная среда;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характер взаимодействия со взрослыми;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характер взаимодействия с другими детьми;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система отношений ребенка к миру, к другим людям, к себе самому.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2.11.1. Целевой раздел включает в себя пояснительную записку и планируемые результаты освоения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Пояснительная записка должна раскрывать: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цели и задачи реализации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принципы и подходы к формированию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Содержательный раздел Программы должен включать: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содержательном разделе Программы должны быть представлены: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а) особенности образовательной деятельности разных видов и культурных практик;</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б) способы и направления поддержки детской инициативы;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в) особенности взаимодействия педагогического коллектива с семьями воспитанников;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г) иные характеристики содержания Программы, наиболее существенные с точки зрения авторов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сложившиеся традиции Организации или Группы.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Коррекционная работа и/или инклюзивное образование должны быть направлены на: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2) освоение детьми с ограниченными возможностями здоровья Программы, их разностороннее развитие с учетом возрастных и индивидуальных </w:t>
      </w:r>
      <w:r w:rsidRPr="00DF7056">
        <w:rPr>
          <w:rFonts w:ascii="Times New Roman" w:hAnsi="Times New Roman"/>
          <w:sz w:val="28"/>
          <w:szCs w:val="28"/>
          <w:lang w:eastAsia="ru-RU"/>
        </w:rPr>
        <w:lastRenderedPageBreak/>
        <w:t>особенностей и особых образовательных потребностей, социальной адаптации.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краткой презентации Программы должны быть указаны: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используемые Примерные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3) характеристика взаимодействия педагогического коллектива с семьями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b/>
          <w:bCs/>
          <w:sz w:val="28"/>
          <w:szCs w:val="28"/>
          <w:lang w:eastAsia="ru-RU"/>
        </w:rPr>
        <w:t>III. Требования к условиям реализации основной образовательной программы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гарантирует охрану и укрепление физического и психического здоровья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обеспечивает эмоциональное благополучие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способствует профессиональному развитию педагогических работников;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создает условия для развивающего вариативного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обеспечивает открытость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создает условия для участия родителей (законных представителей) в образовательной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3.2.1. Для успешной реализации Программы должны быть обеспечены следующие психолого-педагогические условия: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поддержка инициативы и самостоятельности детей в специфических для них видах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возможность выбора детьми материалов, видов активности, участников совместной деятельности и общения;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7) защита детей от всех форм физического и психического насилия</w:t>
      </w:r>
      <w:r w:rsidRPr="00DF7056">
        <w:rPr>
          <w:rFonts w:ascii="Times New Roman" w:hAnsi="Times New Roman"/>
          <w:sz w:val="28"/>
          <w:szCs w:val="28"/>
          <w:vertAlign w:val="superscript"/>
          <w:lang w:eastAsia="ru-RU"/>
        </w:rPr>
        <w:t>5</w:t>
      </w:r>
      <w:r w:rsidRPr="00DF7056">
        <w:rPr>
          <w:rFonts w:ascii="Times New Roman" w:hAnsi="Times New Roman"/>
          <w:sz w:val="28"/>
          <w:szCs w:val="28"/>
          <w:lang w:eastAsia="ru-RU"/>
        </w:rPr>
        <w:t>;</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оптимизации работы с группой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3.2.4. Наполняемость Группы определяется с учетом возраста детей, их состояния здоровья, специфики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обеспечение эмоционального благополучия через:</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непосредственное общение с каждым ребенком;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уважительное отношение к каждому ребенку, к его чувствам и потребностям;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поддержку индивидуальности и инициативы детей через:</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создание условий для принятия детьми решений, выражения своих чувств и мыслей;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установление правил взаимодействия в разных ситуациях:</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w:t>
      </w:r>
      <w:r w:rsidRPr="00DF7056">
        <w:rPr>
          <w:rFonts w:ascii="Times New Roman" w:hAnsi="Times New Roman"/>
          <w:sz w:val="28"/>
          <w:szCs w:val="28"/>
          <w:lang w:eastAsia="ru-RU"/>
        </w:rPr>
        <w:lastRenderedPageBreak/>
        <w:t>религиозным общностям и социальным слоям, а также имеющими различные (в том числе ограниченные) возможности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развитие умения детей работать в группе сверстников;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создание условий для овладения культурными средствами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поддержку спонтанной игры детей, ее обогащение, обеспечение игрового времени и пространства;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оценку индивидуального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3.2.6. В целях эффективной реализации Программы должны быть созданы условия для: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w:t>
      </w:r>
      <w:r w:rsidRPr="00DF7056">
        <w:rPr>
          <w:rFonts w:ascii="Times New Roman" w:hAnsi="Times New Roman"/>
          <w:sz w:val="28"/>
          <w:szCs w:val="28"/>
          <w:lang w:eastAsia="ru-RU"/>
        </w:rPr>
        <w:lastRenderedPageBreak/>
        <w:t>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3.2.8. Организация должна создавать возможности: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3.3.Требования к развивающей предметно-пространственной среде.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3.3.3. Развивающая предметно-пространственная среда должна обеспечивать: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реализацию различных образовательных программ;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случае организации инклюзивного образования - необходимые для него условия;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Насыщенность среды должна соответствовать возрастным возможностям детей и содержанию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возможность самовыражения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Полифункциональность материалов предполагает: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Вариативность среды предполагает: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Доступность среды предполагает: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исправность и сохранность материалов и оборудования.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3.4. Требования к кадровым условиям реализации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w:t>
      </w:r>
      <w:r w:rsidRPr="00DF7056">
        <w:rPr>
          <w:rFonts w:ascii="Times New Roman" w:hAnsi="Times New Roman"/>
          <w:sz w:val="28"/>
          <w:szCs w:val="28"/>
          <w:lang w:eastAsia="ru-RU"/>
        </w:rPr>
        <w:lastRenderedPageBreak/>
        <w:t>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3.4.4. При организации инклюзивного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w:t>
      </w:r>
      <w:r w:rsidRPr="00DF7056">
        <w:rPr>
          <w:rFonts w:ascii="Times New Roman" w:hAnsi="Times New Roman"/>
          <w:sz w:val="28"/>
          <w:szCs w:val="28"/>
          <w:lang w:eastAsia="ru-RU"/>
        </w:rPr>
        <w:lastRenderedPageBreak/>
        <w:t>соответствующих педагогических работников для каждой Группы, в которой организовано инклюзивное образование;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F7056">
        <w:rPr>
          <w:rFonts w:ascii="Times New Roman" w:hAnsi="Times New Roman"/>
          <w:sz w:val="28"/>
          <w:szCs w:val="28"/>
          <w:vertAlign w:val="superscript"/>
          <w:lang w:eastAsia="ru-RU"/>
        </w:rPr>
        <w:t>6</w:t>
      </w:r>
      <w:r w:rsidRPr="00DF7056">
        <w:rPr>
          <w:rFonts w:ascii="Times New Roman" w:hAnsi="Times New Roman"/>
          <w:sz w:val="28"/>
          <w:szCs w:val="28"/>
          <w:lang w:eastAsia="ru-RU"/>
        </w:rPr>
        <w:t>, могут быть привлечены дополнительные педагогические работники, имеющие соответствующую квалификацию.</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3.5.1. Требования к материально-техническим условиям реализации Программы включают: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требования, определяемые в соответствии с санитарно-эпидемиологическими правилами и нормативами;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2) требования, определяемые в соответствии с правилами пожарной безопасности;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 оснащенность помещений развивающей предметно-пространственной средой;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3.6.2. Финансовые условия реализации Программы должны: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1) обеспечивать возможность выполнения требований Стандарта к условиям реализации и структуре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расходов на оплату труда работников, реализующих Программу;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w:t>
      </w:r>
      <w:r w:rsidRPr="00DF7056">
        <w:rPr>
          <w:rFonts w:ascii="Times New Roman" w:hAnsi="Times New Roman"/>
          <w:sz w:val="28"/>
          <w:szCs w:val="28"/>
          <w:lang w:eastAsia="ru-RU"/>
        </w:rPr>
        <w:lastRenderedPageBreak/>
        <w:t>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иных расходов, связанных с реализацией и обеспечением реализации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b/>
          <w:bCs/>
          <w:sz w:val="28"/>
          <w:szCs w:val="28"/>
          <w:lang w:eastAsia="ru-RU"/>
        </w:rPr>
        <w:t>IV. Требования к результатам освоения основной образовательной программы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F7056">
        <w:rPr>
          <w:rFonts w:ascii="Times New Roman" w:hAnsi="Times New Roman"/>
          <w:sz w:val="28"/>
          <w:szCs w:val="28"/>
          <w:vertAlign w:val="superscript"/>
          <w:lang w:eastAsia="ru-RU"/>
        </w:rPr>
        <w:t>7</w:t>
      </w:r>
      <w:r w:rsidRPr="00DF7056">
        <w:rPr>
          <w:rFonts w:ascii="Times New Roman" w:hAnsi="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DF7056">
        <w:rPr>
          <w:rFonts w:ascii="Times New Roman" w:hAnsi="Times New Roman"/>
          <w:sz w:val="28"/>
          <w:szCs w:val="28"/>
          <w:vertAlign w:val="superscript"/>
          <w:lang w:eastAsia="ru-RU"/>
        </w:rPr>
        <w:t>8</w:t>
      </w:r>
      <w:r w:rsidRPr="00DF7056">
        <w:rPr>
          <w:rFonts w:ascii="Times New Roman" w:hAnsi="Times New Roman"/>
          <w:sz w:val="28"/>
          <w:szCs w:val="28"/>
          <w:lang w:eastAsia="ru-RU"/>
        </w:rPr>
        <w:t>.</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4.4. Настоящие требования являются ориентирами для: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б) решения задач:</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формирования Программы;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анализа профессиональной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взаимодействия с семьями;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 изучения характеристик образования детей в возрасте от 2 месяцев до 8 лет;</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аттестацию педагогических кадров;</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оценку качества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распределение стимулирующего фонда оплаты труда работников Организации.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Целевые ориентиры образования в младенческом и раннем возрасте:</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проявляет интерес к сверстникам; наблюдает за их действиями и подражает им;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Целевые ориентиры на этапе завершения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1</w:t>
      </w:r>
      <w:r w:rsidRPr="00DF7056">
        <w:rPr>
          <w:rFonts w:ascii="Times New Roman" w:hAnsi="Times New Roman"/>
          <w:i/>
          <w:iCs/>
          <w:sz w:val="28"/>
          <w:szCs w:val="28"/>
          <w:lang w:eastAsia="ru-RU"/>
        </w:rPr>
        <w:t xml:space="preserve"> Российская газета, 25 декабря 1993 г.; Собрание законодательства Российской Федерации, 2009, N 1, ст. 1, ст. 2.</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2</w:t>
      </w:r>
      <w:r w:rsidRPr="00DF7056">
        <w:rPr>
          <w:rFonts w:ascii="Times New Roman" w:hAnsi="Times New Roman"/>
          <w:i/>
          <w:iCs/>
          <w:sz w:val="28"/>
          <w:szCs w:val="28"/>
          <w:lang w:eastAsia="ru-RU"/>
        </w:rPr>
        <w:t xml:space="preserve"> Сборник международных договоров СССР, 1993, выпуск XLVI.</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3</w:t>
      </w:r>
      <w:r w:rsidRPr="00DF7056">
        <w:rPr>
          <w:rFonts w:ascii="Times New Roman" w:hAnsi="Times New Roman"/>
          <w:i/>
          <w:iCs/>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lastRenderedPageBreak/>
        <w:t>4</w:t>
      </w:r>
      <w:r w:rsidRPr="00DF7056">
        <w:rPr>
          <w:rFonts w:ascii="Times New Roman" w:hAnsi="Times New Roman"/>
          <w:i/>
          <w:iCs/>
          <w:sz w:val="28"/>
          <w:szCs w:val="2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5</w:t>
      </w:r>
      <w:r w:rsidRPr="00DF7056">
        <w:rPr>
          <w:rFonts w:ascii="Times New Roman" w:hAnsi="Times New Roman"/>
          <w:i/>
          <w:iCs/>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6</w:t>
      </w:r>
      <w:r w:rsidRPr="00DF7056">
        <w:rPr>
          <w:rFonts w:ascii="Times New Roman" w:hAnsi="Times New Roman"/>
          <w:i/>
          <w:iCs/>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7</w:t>
      </w:r>
      <w:r w:rsidRPr="00DF7056">
        <w:rPr>
          <w:rFonts w:ascii="Times New Roman" w:hAnsi="Times New Roman"/>
          <w:i/>
          <w:iCs/>
          <w:sz w:val="28"/>
          <w:szCs w:val="2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F7056" w:rsidRPr="00DF7056" w:rsidRDefault="00DF7056" w:rsidP="00DF7056">
      <w:pPr>
        <w:spacing w:before="100" w:beforeAutospacing="1" w:after="100" w:afterAutospacing="1"/>
        <w:rPr>
          <w:rFonts w:ascii="Times New Roman" w:hAnsi="Times New Roman"/>
          <w:sz w:val="28"/>
          <w:szCs w:val="28"/>
          <w:lang w:eastAsia="ru-RU"/>
        </w:rPr>
      </w:pPr>
      <w:r w:rsidRPr="00DF7056">
        <w:rPr>
          <w:rFonts w:ascii="Times New Roman" w:hAnsi="Times New Roman"/>
          <w:i/>
          <w:iCs/>
          <w:sz w:val="28"/>
          <w:szCs w:val="28"/>
          <w:vertAlign w:val="superscript"/>
          <w:lang w:eastAsia="ru-RU"/>
        </w:rPr>
        <w:t>8</w:t>
      </w:r>
      <w:r w:rsidRPr="00DF7056">
        <w:rPr>
          <w:rFonts w:ascii="Times New Roman" w:hAnsi="Times New Roman"/>
          <w:i/>
          <w:iCs/>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E75D6" w:rsidRDefault="00DF7056" w:rsidP="00DF7056">
      <w:r w:rsidRPr="00DF7056">
        <w:rPr>
          <w:rFonts w:ascii="Times New Roman" w:hAnsi="Times New Roman"/>
          <w:sz w:val="28"/>
          <w:szCs w:val="28"/>
          <w:lang w:eastAsia="ru-RU"/>
        </w:rPr>
        <w:t>Материал опубликован по адресу: http://www.rg.ru/2013/11/25/doshk-standart-do</w:t>
      </w:r>
      <w:bookmarkStart w:id="0" w:name="_GoBack"/>
      <w:bookmarkEnd w:id="0"/>
    </w:p>
    <w:sectPr w:rsidR="00FE7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43"/>
    <w:rsid w:val="000A3843"/>
    <w:rsid w:val="00DF3F1F"/>
    <w:rsid w:val="00DF7056"/>
    <w:rsid w:val="00FA41CF"/>
    <w:rsid w:val="00FE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56"/>
    <w:rPr>
      <w:sz w:val="24"/>
      <w:szCs w:val="24"/>
    </w:rPr>
  </w:style>
  <w:style w:type="paragraph" w:styleId="1">
    <w:name w:val="heading 1"/>
    <w:basedOn w:val="a"/>
    <w:next w:val="a"/>
    <w:link w:val="10"/>
    <w:uiPriority w:val="9"/>
    <w:qFormat/>
    <w:rsid w:val="00DF70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F705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70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F7056"/>
    <w:pPr>
      <w:keepNext/>
      <w:spacing w:before="240" w:after="60"/>
      <w:outlineLvl w:val="3"/>
    </w:pPr>
    <w:rPr>
      <w:b/>
      <w:bCs/>
      <w:sz w:val="28"/>
      <w:szCs w:val="28"/>
    </w:rPr>
  </w:style>
  <w:style w:type="paragraph" w:styleId="5">
    <w:name w:val="heading 5"/>
    <w:basedOn w:val="a"/>
    <w:next w:val="a"/>
    <w:link w:val="50"/>
    <w:uiPriority w:val="9"/>
    <w:semiHidden/>
    <w:unhideWhenUsed/>
    <w:qFormat/>
    <w:rsid w:val="00DF7056"/>
    <w:pPr>
      <w:spacing w:before="240" w:after="60"/>
      <w:outlineLvl w:val="4"/>
    </w:pPr>
    <w:rPr>
      <w:b/>
      <w:bCs/>
      <w:i/>
      <w:iCs/>
      <w:sz w:val="26"/>
      <w:szCs w:val="26"/>
    </w:rPr>
  </w:style>
  <w:style w:type="paragraph" w:styleId="6">
    <w:name w:val="heading 6"/>
    <w:basedOn w:val="a"/>
    <w:next w:val="a"/>
    <w:link w:val="60"/>
    <w:uiPriority w:val="9"/>
    <w:semiHidden/>
    <w:unhideWhenUsed/>
    <w:qFormat/>
    <w:rsid w:val="00DF7056"/>
    <w:pPr>
      <w:spacing w:before="240" w:after="60"/>
      <w:outlineLvl w:val="5"/>
    </w:pPr>
    <w:rPr>
      <w:b/>
      <w:bCs/>
      <w:sz w:val="22"/>
      <w:szCs w:val="22"/>
    </w:rPr>
  </w:style>
  <w:style w:type="paragraph" w:styleId="7">
    <w:name w:val="heading 7"/>
    <w:basedOn w:val="a"/>
    <w:next w:val="a"/>
    <w:link w:val="70"/>
    <w:uiPriority w:val="9"/>
    <w:semiHidden/>
    <w:unhideWhenUsed/>
    <w:qFormat/>
    <w:rsid w:val="00DF7056"/>
    <w:pPr>
      <w:spacing w:before="240" w:after="60"/>
      <w:outlineLvl w:val="6"/>
    </w:pPr>
  </w:style>
  <w:style w:type="paragraph" w:styleId="8">
    <w:name w:val="heading 8"/>
    <w:basedOn w:val="a"/>
    <w:next w:val="a"/>
    <w:link w:val="80"/>
    <w:uiPriority w:val="9"/>
    <w:semiHidden/>
    <w:unhideWhenUsed/>
    <w:qFormat/>
    <w:rsid w:val="00DF7056"/>
    <w:pPr>
      <w:spacing w:before="240" w:after="60"/>
      <w:outlineLvl w:val="7"/>
    </w:pPr>
    <w:rPr>
      <w:i/>
      <w:iCs/>
    </w:rPr>
  </w:style>
  <w:style w:type="paragraph" w:styleId="9">
    <w:name w:val="heading 9"/>
    <w:basedOn w:val="a"/>
    <w:next w:val="a"/>
    <w:link w:val="90"/>
    <w:uiPriority w:val="9"/>
    <w:semiHidden/>
    <w:unhideWhenUsed/>
    <w:qFormat/>
    <w:rsid w:val="00DF70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056"/>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DF7056"/>
    <w:rPr>
      <w:rFonts w:asciiTheme="majorHAnsi" w:eastAsiaTheme="majorEastAsia" w:hAnsiTheme="majorHAnsi" w:cstheme="majorBidi"/>
      <w:b/>
      <w:bCs/>
      <w:sz w:val="26"/>
      <w:szCs w:val="26"/>
    </w:rPr>
  </w:style>
  <w:style w:type="character" w:styleId="a3">
    <w:name w:val="Strong"/>
    <w:basedOn w:val="a0"/>
    <w:uiPriority w:val="22"/>
    <w:qFormat/>
    <w:rsid w:val="00DF7056"/>
    <w:rPr>
      <w:b/>
      <w:bCs/>
    </w:rPr>
  </w:style>
  <w:style w:type="paragraph" w:styleId="a4">
    <w:name w:val="No Spacing"/>
    <w:basedOn w:val="a"/>
    <w:uiPriority w:val="1"/>
    <w:qFormat/>
    <w:rsid w:val="00DF7056"/>
    <w:rPr>
      <w:szCs w:val="32"/>
    </w:rPr>
  </w:style>
  <w:style w:type="character" w:customStyle="1" w:styleId="20">
    <w:name w:val="Заголовок 2 Знак"/>
    <w:basedOn w:val="a0"/>
    <w:link w:val="2"/>
    <w:uiPriority w:val="9"/>
    <w:semiHidden/>
    <w:rsid w:val="00DF7056"/>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DF7056"/>
    <w:rPr>
      <w:b/>
      <w:bCs/>
      <w:sz w:val="28"/>
      <w:szCs w:val="28"/>
    </w:rPr>
  </w:style>
  <w:style w:type="character" w:customStyle="1" w:styleId="50">
    <w:name w:val="Заголовок 5 Знак"/>
    <w:basedOn w:val="a0"/>
    <w:link w:val="5"/>
    <w:uiPriority w:val="9"/>
    <w:semiHidden/>
    <w:rsid w:val="00DF7056"/>
    <w:rPr>
      <w:b/>
      <w:bCs/>
      <w:i/>
      <w:iCs/>
      <w:sz w:val="26"/>
      <w:szCs w:val="26"/>
    </w:rPr>
  </w:style>
  <w:style w:type="character" w:customStyle="1" w:styleId="60">
    <w:name w:val="Заголовок 6 Знак"/>
    <w:basedOn w:val="a0"/>
    <w:link w:val="6"/>
    <w:uiPriority w:val="9"/>
    <w:semiHidden/>
    <w:rsid w:val="00DF7056"/>
    <w:rPr>
      <w:b/>
      <w:bCs/>
    </w:rPr>
  </w:style>
  <w:style w:type="character" w:customStyle="1" w:styleId="70">
    <w:name w:val="Заголовок 7 Знак"/>
    <w:basedOn w:val="a0"/>
    <w:link w:val="7"/>
    <w:uiPriority w:val="9"/>
    <w:semiHidden/>
    <w:rsid w:val="00DF7056"/>
    <w:rPr>
      <w:sz w:val="24"/>
      <w:szCs w:val="24"/>
    </w:rPr>
  </w:style>
  <w:style w:type="character" w:customStyle="1" w:styleId="80">
    <w:name w:val="Заголовок 8 Знак"/>
    <w:basedOn w:val="a0"/>
    <w:link w:val="8"/>
    <w:uiPriority w:val="9"/>
    <w:semiHidden/>
    <w:rsid w:val="00DF7056"/>
    <w:rPr>
      <w:i/>
      <w:iCs/>
      <w:sz w:val="24"/>
      <w:szCs w:val="24"/>
    </w:rPr>
  </w:style>
  <w:style w:type="character" w:customStyle="1" w:styleId="90">
    <w:name w:val="Заголовок 9 Знак"/>
    <w:basedOn w:val="a0"/>
    <w:link w:val="9"/>
    <w:uiPriority w:val="9"/>
    <w:semiHidden/>
    <w:rsid w:val="00DF7056"/>
    <w:rPr>
      <w:rFonts w:asciiTheme="majorHAnsi" w:eastAsiaTheme="majorEastAsia" w:hAnsiTheme="majorHAnsi"/>
    </w:rPr>
  </w:style>
  <w:style w:type="paragraph" w:styleId="a5">
    <w:name w:val="Title"/>
    <w:basedOn w:val="a"/>
    <w:next w:val="a"/>
    <w:link w:val="a6"/>
    <w:uiPriority w:val="10"/>
    <w:qFormat/>
    <w:rsid w:val="00DF7056"/>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DF7056"/>
    <w:rPr>
      <w:rFonts w:asciiTheme="majorHAnsi" w:eastAsiaTheme="majorEastAsia" w:hAnsiTheme="majorHAnsi"/>
      <w:b/>
      <w:bCs/>
      <w:kern w:val="28"/>
      <w:sz w:val="32"/>
      <w:szCs w:val="32"/>
    </w:rPr>
  </w:style>
  <w:style w:type="paragraph" w:styleId="a7">
    <w:name w:val="Subtitle"/>
    <w:basedOn w:val="a"/>
    <w:next w:val="a"/>
    <w:link w:val="a8"/>
    <w:uiPriority w:val="11"/>
    <w:qFormat/>
    <w:rsid w:val="00DF705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DF7056"/>
    <w:rPr>
      <w:rFonts w:asciiTheme="majorHAnsi" w:eastAsiaTheme="majorEastAsia" w:hAnsiTheme="majorHAnsi"/>
      <w:sz w:val="24"/>
      <w:szCs w:val="24"/>
    </w:rPr>
  </w:style>
  <w:style w:type="character" w:styleId="a9">
    <w:name w:val="Emphasis"/>
    <w:basedOn w:val="a0"/>
    <w:uiPriority w:val="20"/>
    <w:qFormat/>
    <w:rsid w:val="00DF7056"/>
    <w:rPr>
      <w:rFonts w:asciiTheme="minorHAnsi" w:hAnsiTheme="minorHAnsi"/>
      <w:b/>
      <w:i/>
      <w:iCs/>
    </w:rPr>
  </w:style>
  <w:style w:type="paragraph" w:styleId="aa">
    <w:name w:val="List Paragraph"/>
    <w:basedOn w:val="a"/>
    <w:uiPriority w:val="34"/>
    <w:qFormat/>
    <w:rsid w:val="00DF7056"/>
    <w:pPr>
      <w:ind w:left="720"/>
      <w:contextualSpacing/>
    </w:pPr>
  </w:style>
  <w:style w:type="paragraph" w:styleId="21">
    <w:name w:val="Quote"/>
    <w:basedOn w:val="a"/>
    <w:next w:val="a"/>
    <w:link w:val="22"/>
    <w:uiPriority w:val="29"/>
    <w:qFormat/>
    <w:rsid w:val="00DF7056"/>
    <w:rPr>
      <w:i/>
    </w:rPr>
  </w:style>
  <w:style w:type="character" w:customStyle="1" w:styleId="22">
    <w:name w:val="Цитата 2 Знак"/>
    <w:basedOn w:val="a0"/>
    <w:link w:val="21"/>
    <w:uiPriority w:val="29"/>
    <w:rsid w:val="00DF7056"/>
    <w:rPr>
      <w:i/>
      <w:sz w:val="24"/>
      <w:szCs w:val="24"/>
    </w:rPr>
  </w:style>
  <w:style w:type="paragraph" w:styleId="ab">
    <w:name w:val="Intense Quote"/>
    <w:basedOn w:val="a"/>
    <w:next w:val="a"/>
    <w:link w:val="ac"/>
    <w:uiPriority w:val="30"/>
    <w:qFormat/>
    <w:rsid w:val="00DF7056"/>
    <w:pPr>
      <w:ind w:left="720" w:right="720"/>
    </w:pPr>
    <w:rPr>
      <w:b/>
      <w:i/>
      <w:szCs w:val="22"/>
    </w:rPr>
  </w:style>
  <w:style w:type="character" w:customStyle="1" w:styleId="ac">
    <w:name w:val="Выделенная цитата Знак"/>
    <w:basedOn w:val="a0"/>
    <w:link w:val="ab"/>
    <w:uiPriority w:val="30"/>
    <w:rsid w:val="00DF7056"/>
    <w:rPr>
      <w:b/>
      <w:i/>
      <w:sz w:val="24"/>
    </w:rPr>
  </w:style>
  <w:style w:type="character" w:styleId="ad">
    <w:name w:val="Subtle Emphasis"/>
    <w:uiPriority w:val="19"/>
    <w:qFormat/>
    <w:rsid w:val="00DF7056"/>
    <w:rPr>
      <w:i/>
      <w:color w:val="5A5A5A" w:themeColor="text1" w:themeTint="A5"/>
    </w:rPr>
  </w:style>
  <w:style w:type="character" w:styleId="ae">
    <w:name w:val="Intense Emphasis"/>
    <w:basedOn w:val="a0"/>
    <w:uiPriority w:val="21"/>
    <w:qFormat/>
    <w:rsid w:val="00DF7056"/>
    <w:rPr>
      <w:b/>
      <w:i/>
      <w:sz w:val="24"/>
      <w:szCs w:val="24"/>
      <w:u w:val="single"/>
    </w:rPr>
  </w:style>
  <w:style w:type="character" w:styleId="af">
    <w:name w:val="Subtle Reference"/>
    <w:basedOn w:val="a0"/>
    <w:uiPriority w:val="31"/>
    <w:qFormat/>
    <w:rsid w:val="00DF7056"/>
    <w:rPr>
      <w:sz w:val="24"/>
      <w:szCs w:val="24"/>
      <w:u w:val="single"/>
    </w:rPr>
  </w:style>
  <w:style w:type="character" w:styleId="af0">
    <w:name w:val="Intense Reference"/>
    <w:basedOn w:val="a0"/>
    <w:uiPriority w:val="32"/>
    <w:qFormat/>
    <w:rsid w:val="00DF7056"/>
    <w:rPr>
      <w:b/>
      <w:sz w:val="24"/>
      <w:u w:val="single"/>
    </w:rPr>
  </w:style>
  <w:style w:type="character" w:styleId="af1">
    <w:name w:val="Book Title"/>
    <w:basedOn w:val="a0"/>
    <w:uiPriority w:val="33"/>
    <w:qFormat/>
    <w:rsid w:val="00DF705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F705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56"/>
    <w:rPr>
      <w:sz w:val="24"/>
      <w:szCs w:val="24"/>
    </w:rPr>
  </w:style>
  <w:style w:type="paragraph" w:styleId="1">
    <w:name w:val="heading 1"/>
    <w:basedOn w:val="a"/>
    <w:next w:val="a"/>
    <w:link w:val="10"/>
    <w:uiPriority w:val="9"/>
    <w:qFormat/>
    <w:rsid w:val="00DF70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F705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70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F7056"/>
    <w:pPr>
      <w:keepNext/>
      <w:spacing w:before="240" w:after="60"/>
      <w:outlineLvl w:val="3"/>
    </w:pPr>
    <w:rPr>
      <w:b/>
      <w:bCs/>
      <w:sz w:val="28"/>
      <w:szCs w:val="28"/>
    </w:rPr>
  </w:style>
  <w:style w:type="paragraph" w:styleId="5">
    <w:name w:val="heading 5"/>
    <w:basedOn w:val="a"/>
    <w:next w:val="a"/>
    <w:link w:val="50"/>
    <w:uiPriority w:val="9"/>
    <w:semiHidden/>
    <w:unhideWhenUsed/>
    <w:qFormat/>
    <w:rsid w:val="00DF7056"/>
    <w:pPr>
      <w:spacing w:before="240" w:after="60"/>
      <w:outlineLvl w:val="4"/>
    </w:pPr>
    <w:rPr>
      <w:b/>
      <w:bCs/>
      <w:i/>
      <w:iCs/>
      <w:sz w:val="26"/>
      <w:szCs w:val="26"/>
    </w:rPr>
  </w:style>
  <w:style w:type="paragraph" w:styleId="6">
    <w:name w:val="heading 6"/>
    <w:basedOn w:val="a"/>
    <w:next w:val="a"/>
    <w:link w:val="60"/>
    <w:uiPriority w:val="9"/>
    <w:semiHidden/>
    <w:unhideWhenUsed/>
    <w:qFormat/>
    <w:rsid w:val="00DF7056"/>
    <w:pPr>
      <w:spacing w:before="240" w:after="60"/>
      <w:outlineLvl w:val="5"/>
    </w:pPr>
    <w:rPr>
      <w:b/>
      <w:bCs/>
      <w:sz w:val="22"/>
      <w:szCs w:val="22"/>
    </w:rPr>
  </w:style>
  <w:style w:type="paragraph" w:styleId="7">
    <w:name w:val="heading 7"/>
    <w:basedOn w:val="a"/>
    <w:next w:val="a"/>
    <w:link w:val="70"/>
    <w:uiPriority w:val="9"/>
    <w:semiHidden/>
    <w:unhideWhenUsed/>
    <w:qFormat/>
    <w:rsid w:val="00DF7056"/>
    <w:pPr>
      <w:spacing w:before="240" w:after="60"/>
      <w:outlineLvl w:val="6"/>
    </w:pPr>
  </w:style>
  <w:style w:type="paragraph" w:styleId="8">
    <w:name w:val="heading 8"/>
    <w:basedOn w:val="a"/>
    <w:next w:val="a"/>
    <w:link w:val="80"/>
    <w:uiPriority w:val="9"/>
    <w:semiHidden/>
    <w:unhideWhenUsed/>
    <w:qFormat/>
    <w:rsid w:val="00DF7056"/>
    <w:pPr>
      <w:spacing w:before="240" w:after="60"/>
      <w:outlineLvl w:val="7"/>
    </w:pPr>
    <w:rPr>
      <w:i/>
      <w:iCs/>
    </w:rPr>
  </w:style>
  <w:style w:type="paragraph" w:styleId="9">
    <w:name w:val="heading 9"/>
    <w:basedOn w:val="a"/>
    <w:next w:val="a"/>
    <w:link w:val="90"/>
    <w:uiPriority w:val="9"/>
    <w:semiHidden/>
    <w:unhideWhenUsed/>
    <w:qFormat/>
    <w:rsid w:val="00DF70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056"/>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DF7056"/>
    <w:rPr>
      <w:rFonts w:asciiTheme="majorHAnsi" w:eastAsiaTheme="majorEastAsia" w:hAnsiTheme="majorHAnsi" w:cstheme="majorBidi"/>
      <w:b/>
      <w:bCs/>
      <w:sz w:val="26"/>
      <w:szCs w:val="26"/>
    </w:rPr>
  </w:style>
  <w:style w:type="character" w:styleId="a3">
    <w:name w:val="Strong"/>
    <w:basedOn w:val="a0"/>
    <w:uiPriority w:val="22"/>
    <w:qFormat/>
    <w:rsid w:val="00DF7056"/>
    <w:rPr>
      <w:b/>
      <w:bCs/>
    </w:rPr>
  </w:style>
  <w:style w:type="paragraph" w:styleId="a4">
    <w:name w:val="No Spacing"/>
    <w:basedOn w:val="a"/>
    <w:uiPriority w:val="1"/>
    <w:qFormat/>
    <w:rsid w:val="00DF7056"/>
    <w:rPr>
      <w:szCs w:val="32"/>
    </w:rPr>
  </w:style>
  <w:style w:type="character" w:customStyle="1" w:styleId="20">
    <w:name w:val="Заголовок 2 Знак"/>
    <w:basedOn w:val="a0"/>
    <w:link w:val="2"/>
    <w:uiPriority w:val="9"/>
    <w:semiHidden/>
    <w:rsid w:val="00DF7056"/>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DF7056"/>
    <w:rPr>
      <w:b/>
      <w:bCs/>
      <w:sz w:val="28"/>
      <w:szCs w:val="28"/>
    </w:rPr>
  </w:style>
  <w:style w:type="character" w:customStyle="1" w:styleId="50">
    <w:name w:val="Заголовок 5 Знак"/>
    <w:basedOn w:val="a0"/>
    <w:link w:val="5"/>
    <w:uiPriority w:val="9"/>
    <w:semiHidden/>
    <w:rsid w:val="00DF7056"/>
    <w:rPr>
      <w:b/>
      <w:bCs/>
      <w:i/>
      <w:iCs/>
      <w:sz w:val="26"/>
      <w:szCs w:val="26"/>
    </w:rPr>
  </w:style>
  <w:style w:type="character" w:customStyle="1" w:styleId="60">
    <w:name w:val="Заголовок 6 Знак"/>
    <w:basedOn w:val="a0"/>
    <w:link w:val="6"/>
    <w:uiPriority w:val="9"/>
    <w:semiHidden/>
    <w:rsid w:val="00DF7056"/>
    <w:rPr>
      <w:b/>
      <w:bCs/>
    </w:rPr>
  </w:style>
  <w:style w:type="character" w:customStyle="1" w:styleId="70">
    <w:name w:val="Заголовок 7 Знак"/>
    <w:basedOn w:val="a0"/>
    <w:link w:val="7"/>
    <w:uiPriority w:val="9"/>
    <w:semiHidden/>
    <w:rsid w:val="00DF7056"/>
    <w:rPr>
      <w:sz w:val="24"/>
      <w:szCs w:val="24"/>
    </w:rPr>
  </w:style>
  <w:style w:type="character" w:customStyle="1" w:styleId="80">
    <w:name w:val="Заголовок 8 Знак"/>
    <w:basedOn w:val="a0"/>
    <w:link w:val="8"/>
    <w:uiPriority w:val="9"/>
    <w:semiHidden/>
    <w:rsid w:val="00DF7056"/>
    <w:rPr>
      <w:i/>
      <w:iCs/>
      <w:sz w:val="24"/>
      <w:szCs w:val="24"/>
    </w:rPr>
  </w:style>
  <w:style w:type="character" w:customStyle="1" w:styleId="90">
    <w:name w:val="Заголовок 9 Знак"/>
    <w:basedOn w:val="a0"/>
    <w:link w:val="9"/>
    <w:uiPriority w:val="9"/>
    <w:semiHidden/>
    <w:rsid w:val="00DF7056"/>
    <w:rPr>
      <w:rFonts w:asciiTheme="majorHAnsi" w:eastAsiaTheme="majorEastAsia" w:hAnsiTheme="majorHAnsi"/>
    </w:rPr>
  </w:style>
  <w:style w:type="paragraph" w:styleId="a5">
    <w:name w:val="Title"/>
    <w:basedOn w:val="a"/>
    <w:next w:val="a"/>
    <w:link w:val="a6"/>
    <w:uiPriority w:val="10"/>
    <w:qFormat/>
    <w:rsid w:val="00DF7056"/>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DF7056"/>
    <w:rPr>
      <w:rFonts w:asciiTheme="majorHAnsi" w:eastAsiaTheme="majorEastAsia" w:hAnsiTheme="majorHAnsi"/>
      <w:b/>
      <w:bCs/>
      <w:kern w:val="28"/>
      <w:sz w:val="32"/>
      <w:szCs w:val="32"/>
    </w:rPr>
  </w:style>
  <w:style w:type="paragraph" w:styleId="a7">
    <w:name w:val="Subtitle"/>
    <w:basedOn w:val="a"/>
    <w:next w:val="a"/>
    <w:link w:val="a8"/>
    <w:uiPriority w:val="11"/>
    <w:qFormat/>
    <w:rsid w:val="00DF705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DF7056"/>
    <w:rPr>
      <w:rFonts w:asciiTheme="majorHAnsi" w:eastAsiaTheme="majorEastAsia" w:hAnsiTheme="majorHAnsi"/>
      <w:sz w:val="24"/>
      <w:szCs w:val="24"/>
    </w:rPr>
  </w:style>
  <w:style w:type="character" w:styleId="a9">
    <w:name w:val="Emphasis"/>
    <w:basedOn w:val="a0"/>
    <w:uiPriority w:val="20"/>
    <w:qFormat/>
    <w:rsid w:val="00DF7056"/>
    <w:rPr>
      <w:rFonts w:asciiTheme="minorHAnsi" w:hAnsiTheme="minorHAnsi"/>
      <w:b/>
      <w:i/>
      <w:iCs/>
    </w:rPr>
  </w:style>
  <w:style w:type="paragraph" w:styleId="aa">
    <w:name w:val="List Paragraph"/>
    <w:basedOn w:val="a"/>
    <w:uiPriority w:val="34"/>
    <w:qFormat/>
    <w:rsid w:val="00DF7056"/>
    <w:pPr>
      <w:ind w:left="720"/>
      <w:contextualSpacing/>
    </w:pPr>
  </w:style>
  <w:style w:type="paragraph" w:styleId="21">
    <w:name w:val="Quote"/>
    <w:basedOn w:val="a"/>
    <w:next w:val="a"/>
    <w:link w:val="22"/>
    <w:uiPriority w:val="29"/>
    <w:qFormat/>
    <w:rsid w:val="00DF7056"/>
    <w:rPr>
      <w:i/>
    </w:rPr>
  </w:style>
  <w:style w:type="character" w:customStyle="1" w:styleId="22">
    <w:name w:val="Цитата 2 Знак"/>
    <w:basedOn w:val="a0"/>
    <w:link w:val="21"/>
    <w:uiPriority w:val="29"/>
    <w:rsid w:val="00DF7056"/>
    <w:rPr>
      <w:i/>
      <w:sz w:val="24"/>
      <w:szCs w:val="24"/>
    </w:rPr>
  </w:style>
  <w:style w:type="paragraph" w:styleId="ab">
    <w:name w:val="Intense Quote"/>
    <w:basedOn w:val="a"/>
    <w:next w:val="a"/>
    <w:link w:val="ac"/>
    <w:uiPriority w:val="30"/>
    <w:qFormat/>
    <w:rsid w:val="00DF7056"/>
    <w:pPr>
      <w:ind w:left="720" w:right="720"/>
    </w:pPr>
    <w:rPr>
      <w:b/>
      <w:i/>
      <w:szCs w:val="22"/>
    </w:rPr>
  </w:style>
  <w:style w:type="character" w:customStyle="1" w:styleId="ac">
    <w:name w:val="Выделенная цитата Знак"/>
    <w:basedOn w:val="a0"/>
    <w:link w:val="ab"/>
    <w:uiPriority w:val="30"/>
    <w:rsid w:val="00DF7056"/>
    <w:rPr>
      <w:b/>
      <w:i/>
      <w:sz w:val="24"/>
    </w:rPr>
  </w:style>
  <w:style w:type="character" w:styleId="ad">
    <w:name w:val="Subtle Emphasis"/>
    <w:uiPriority w:val="19"/>
    <w:qFormat/>
    <w:rsid w:val="00DF7056"/>
    <w:rPr>
      <w:i/>
      <w:color w:val="5A5A5A" w:themeColor="text1" w:themeTint="A5"/>
    </w:rPr>
  </w:style>
  <w:style w:type="character" w:styleId="ae">
    <w:name w:val="Intense Emphasis"/>
    <w:basedOn w:val="a0"/>
    <w:uiPriority w:val="21"/>
    <w:qFormat/>
    <w:rsid w:val="00DF7056"/>
    <w:rPr>
      <w:b/>
      <w:i/>
      <w:sz w:val="24"/>
      <w:szCs w:val="24"/>
      <w:u w:val="single"/>
    </w:rPr>
  </w:style>
  <w:style w:type="character" w:styleId="af">
    <w:name w:val="Subtle Reference"/>
    <w:basedOn w:val="a0"/>
    <w:uiPriority w:val="31"/>
    <w:qFormat/>
    <w:rsid w:val="00DF7056"/>
    <w:rPr>
      <w:sz w:val="24"/>
      <w:szCs w:val="24"/>
      <w:u w:val="single"/>
    </w:rPr>
  </w:style>
  <w:style w:type="character" w:styleId="af0">
    <w:name w:val="Intense Reference"/>
    <w:basedOn w:val="a0"/>
    <w:uiPriority w:val="32"/>
    <w:qFormat/>
    <w:rsid w:val="00DF7056"/>
    <w:rPr>
      <w:b/>
      <w:sz w:val="24"/>
      <w:u w:val="single"/>
    </w:rPr>
  </w:style>
  <w:style w:type="character" w:styleId="af1">
    <w:name w:val="Book Title"/>
    <w:basedOn w:val="a0"/>
    <w:uiPriority w:val="33"/>
    <w:qFormat/>
    <w:rsid w:val="00DF705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F705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8201</Words>
  <Characters>46746</Characters>
  <Application>Microsoft Office Word</Application>
  <DocSecurity>0</DocSecurity>
  <Lines>389</Lines>
  <Paragraphs>109</Paragraphs>
  <ScaleCrop>false</ScaleCrop>
  <Company/>
  <LinksUpToDate>false</LinksUpToDate>
  <CharactersWithSpaces>54838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Искорка</dc:creator>
  <cp:keywords/>
  <dc:description/>
  <cp:lastModifiedBy>Искорка</cp:lastModifiedBy>
  <cp:revision>2</cp:revision>
  <dcterms:created xsi:type="dcterms:W3CDTF">2015-02-18T20:46:00Z</dcterms:created>
  <dcterms:modified xsi:type="dcterms:W3CDTF">2015-02-18T20:47:00Z</dcterms:modified>
</cp:coreProperties>
</file>